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BBEF" w14:textId="77777777" w:rsidR="0006362E" w:rsidRDefault="0006362E" w:rsidP="0006362E">
      <w:pPr>
        <w:pStyle w:val="Header"/>
        <w:ind w:hanging="426"/>
        <w:contextualSpacing/>
        <w:rPr>
          <w:rFonts w:ascii="Arial" w:hAnsi="Arial" w:cs="Arial"/>
          <w:b/>
          <w:color w:val="843C67"/>
          <w:sz w:val="28"/>
          <w:szCs w:val="32"/>
          <w:u w:val="single"/>
        </w:rPr>
      </w:pPr>
    </w:p>
    <w:p w14:paraId="04F77B52" w14:textId="79568D55" w:rsidR="0006362E" w:rsidRPr="0006362E" w:rsidRDefault="0006362E" w:rsidP="0006362E">
      <w:pPr>
        <w:pStyle w:val="Header"/>
        <w:ind w:hanging="426"/>
        <w:contextualSpacing/>
        <w:rPr>
          <w:rFonts w:ascii="Arial" w:hAnsi="Arial" w:cs="Arial"/>
          <w:b/>
          <w:color w:val="843C67"/>
          <w:sz w:val="28"/>
          <w:szCs w:val="32"/>
          <w:u w:val="single"/>
        </w:rPr>
      </w:pPr>
      <w:r w:rsidRPr="0006362E">
        <w:rPr>
          <w:rFonts w:ascii="Arial" w:hAnsi="Arial" w:cs="Arial"/>
          <w:b/>
          <w:color w:val="843C67"/>
          <w:sz w:val="28"/>
          <w:szCs w:val="32"/>
          <w:u w:val="single"/>
        </w:rPr>
        <w:t>T</w:t>
      </w:r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 xml:space="preserve">eens </w:t>
      </w:r>
      <w:r w:rsidRPr="0006362E">
        <w:rPr>
          <w:rFonts w:ascii="Arial" w:hAnsi="Arial" w:cs="Arial"/>
          <w:b/>
          <w:color w:val="843C67"/>
          <w:sz w:val="28"/>
          <w:szCs w:val="32"/>
          <w:u w:val="single"/>
        </w:rPr>
        <w:t>&amp;</w:t>
      </w:r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 xml:space="preserve"> </w:t>
      </w:r>
      <w:r w:rsidRPr="0006362E">
        <w:rPr>
          <w:rFonts w:ascii="Arial" w:hAnsi="Arial" w:cs="Arial"/>
          <w:b/>
          <w:color w:val="843C67"/>
          <w:sz w:val="28"/>
          <w:szCs w:val="32"/>
          <w:u w:val="single"/>
        </w:rPr>
        <w:t>T</w:t>
      </w:r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>oddlers/</w:t>
      </w:r>
      <w:proofErr w:type="gramStart"/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 xml:space="preserve">Thrive </w:t>
      </w:r>
      <w:r w:rsidRPr="0006362E">
        <w:rPr>
          <w:rFonts w:ascii="Arial" w:hAnsi="Arial" w:cs="Arial"/>
          <w:b/>
          <w:color w:val="843C67"/>
          <w:sz w:val="28"/>
          <w:szCs w:val="32"/>
          <w:u w:val="single"/>
        </w:rPr>
        <w:t xml:space="preserve"> R</w:t>
      </w:r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>eferral</w:t>
      </w:r>
      <w:proofErr w:type="gramEnd"/>
      <w:r w:rsidRPr="0006362E">
        <w:rPr>
          <w:rFonts w:ascii="Arial" w:hAnsi="Arial" w:cs="Arial"/>
          <w:b/>
          <w:color w:val="843C67"/>
          <w:sz w:val="28"/>
          <w:szCs w:val="32"/>
          <w:u w:val="single"/>
        </w:rPr>
        <w:t xml:space="preserve"> </w:t>
      </w:r>
      <w:r w:rsidR="007364AD">
        <w:rPr>
          <w:rFonts w:ascii="Arial" w:hAnsi="Arial" w:cs="Arial"/>
          <w:b/>
          <w:color w:val="843C67"/>
          <w:sz w:val="28"/>
          <w:szCs w:val="32"/>
          <w:u w:val="single"/>
        </w:rPr>
        <w:t>Form</w:t>
      </w:r>
      <w:r w:rsidRPr="0006362E">
        <w:rPr>
          <w:rFonts w:ascii="Arial" w:hAnsi="Arial" w:cs="Arial"/>
          <w:b/>
          <w:noProof/>
          <w:color w:val="843C67"/>
          <w:sz w:val="28"/>
          <w:szCs w:val="32"/>
          <w:u w:val="single"/>
        </w:rPr>
        <w:t xml:space="preserve"> </w:t>
      </w:r>
    </w:p>
    <w:p w14:paraId="2542B4CF" w14:textId="77777777" w:rsidR="0006362E" w:rsidRDefault="0006362E" w:rsidP="0006362E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</w:rPr>
      </w:pPr>
    </w:p>
    <w:tbl>
      <w:tblPr>
        <w:tblStyle w:val="TableGrid"/>
        <w:tblW w:w="939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756121" w14:paraId="467329CD" w14:textId="77777777" w:rsidTr="0006362E">
        <w:tc>
          <w:tcPr>
            <w:tcW w:w="9397" w:type="dxa"/>
          </w:tcPr>
          <w:p w14:paraId="0B1F2FA3" w14:textId="70B5471D" w:rsidR="00756121" w:rsidRPr="0006362E" w:rsidRDefault="00212BCD" w:rsidP="0006362E">
            <w:pPr>
              <w:contextualSpacing/>
              <w:rPr>
                <w:rFonts w:ascii="Arial" w:hAnsi="Arial" w:cs="Arial"/>
                <w:b/>
                <w:color w:val="843C67"/>
                <w:sz w:val="24"/>
              </w:rPr>
            </w:pPr>
            <w:r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>Teens and Toddlers</w:t>
            </w:r>
            <w:r w:rsidR="007364AD">
              <w:rPr>
                <w:rFonts w:ascii="Arial" w:hAnsi="Arial" w:cs="Arial"/>
                <w:b/>
                <w:i/>
                <w:color w:val="843C67"/>
                <w:sz w:val="24"/>
              </w:rPr>
              <w:t>/Thrive</w:t>
            </w:r>
            <w:r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</w:t>
            </w:r>
            <w:r w:rsidR="007364AD">
              <w:rPr>
                <w:rFonts w:ascii="Arial" w:hAnsi="Arial" w:cs="Arial"/>
                <w:b/>
                <w:i/>
                <w:color w:val="843C67"/>
                <w:sz w:val="24"/>
              </w:rPr>
              <w:t>are</w:t>
            </w:r>
            <w:r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</w:t>
            </w:r>
            <w:proofErr w:type="gramStart"/>
            <w:r w:rsidR="0006362E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>1</w:t>
            </w:r>
            <w:r w:rsidR="007364AD">
              <w:rPr>
                <w:rFonts w:ascii="Arial" w:hAnsi="Arial" w:cs="Arial"/>
                <w:b/>
                <w:i/>
                <w:color w:val="843C67"/>
                <w:sz w:val="24"/>
              </w:rPr>
              <w:t>5</w:t>
            </w:r>
            <w:r w:rsidR="0006362E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week</w:t>
            </w:r>
            <w:proofErr w:type="gramEnd"/>
            <w:r w:rsidR="0006362E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</w:t>
            </w:r>
            <w:r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>youth</w:t>
            </w:r>
            <w:r w:rsidR="00CB0205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development programme</w:t>
            </w:r>
            <w:r w:rsidR="007364AD">
              <w:rPr>
                <w:rFonts w:ascii="Arial" w:hAnsi="Arial" w:cs="Arial"/>
                <w:b/>
                <w:i/>
                <w:color w:val="843C67"/>
                <w:sz w:val="24"/>
              </w:rPr>
              <w:t>s</w:t>
            </w:r>
            <w:r w:rsidR="00CB0205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 </w:t>
            </w:r>
            <w:r w:rsidR="0029198F" w:rsidRPr="0006362E">
              <w:rPr>
                <w:rFonts w:ascii="Arial" w:hAnsi="Arial" w:cs="Arial"/>
                <w:b/>
                <w:i/>
                <w:color w:val="843C67"/>
                <w:sz w:val="24"/>
              </w:rPr>
              <w:t xml:space="preserve">offering a solution to help keep young people in education, build their self-esteem and avoid risky behaviour. </w:t>
            </w:r>
          </w:p>
        </w:tc>
      </w:tr>
    </w:tbl>
    <w:p w14:paraId="4B17700B" w14:textId="77777777" w:rsidR="00756121" w:rsidRDefault="00756121" w:rsidP="0006362E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</w:rPr>
      </w:pPr>
    </w:p>
    <w:tbl>
      <w:tblPr>
        <w:tblStyle w:val="TableGrid"/>
        <w:tblW w:w="9397" w:type="dxa"/>
        <w:tblInd w:w="-289" w:type="dxa"/>
        <w:tblLook w:val="04A0" w:firstRow="1" w:lastRow="0" w:firstColumn="1" w:lastColumn="0" w:noHBand="0" w:noVBand="1"/>
      </w:tblPr>
      <w:tblGrid>
        <w:gridCol w:w="3658"/>
        <w:gridCol w:w="5739"/>
      </w:tblGrid>
      <w:tr w:rsidR="00C60812" w:rsidRPr="00C60812" w14:paraId="6A592B4A" w14:textId="77777777" w:rsidTr="0006362E">
        <w:trPr>
          <w:trHeight w:val="383"/>
        </w:trPr>
        <w:tc>
          <w:tcPr>
            <w:tcW w:w="9397" w:type="dxa"/>
            <w:gridSpan w:val="2"/>
            <w:vAlign w:val="center"/>
          </w:tcPr>
          <w:p w14:paraId="5D323647" w14:textId="77777777" w:rsidR="00C60812" w:rsidRPr="0006362E" w:rsidRDefault="00C60812" w:rsidP="0006362E">
            <w:pPr>
              <w:contextualSpacing/>
              <w:rPr>
                <w:rFonts w:ascii="Arial" w:hAnsi="Arial" w:cs="Arial"/>
                <w:b/>
                <w:color w:val="843C67"/>
                <w:sz w:val="24"/>
              </w:rPr>
            </w:pPr>
            <w:r w:rsidRPr="0006362E">
              <w:rPr>
                <w:rFonts w:ascii="Arial" w:hAnsi="Arial" w:cs="Arial"/>
                <w:b/>
                <w:color w:val="843C67"/>
                <w:sz w:val="24"/>
              </w:rPr>
              <w:t>YOUNG PERSON’S DETAILS</w:t>
            </w:r>
          </w:p>
        </w:tc>
      </w:tr>
      <w:tr w:rsidR="000905C5" w:rsidRPr="000905C5" w14:paraId="1754D04C" w14:textId="77777777" w:rsidTr="0006362E">
        <w:trPr>
          <w:trHeight w:val="383"/>
        </w:trPr>
        <w:tc>
          <w:tcPr>
            <w:tcW w:w="3658" w:type="dxa"/>
            <w:vAlign w:val="center"/>
          </w:tcPr>
          <w:p w14:paraId="79DEAC7E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5739" w:type="dxa"/>
            <w:vAlign w:val="center"/>
          </w:tcPr>
          <w:p w14:paraId="6E8C4C37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0905C5" w:rsidRPr="000905C5" w14:paraId="58F445A4" w14:textId="77777777" w:rsidTr="0006362E">
        <w:trPr>
          <w:trHeight w:val="147"/>
        </w:trPr>
        <w:tc>
          <w:tcPr>
            <w:tcW w:w="3658" w:type="dxa"/>
            <w:tcMar>
              <w:top w:w="113" w:type="dxa"/>
            </w:tcMar>
          </w:tcPr>
          <w:p w14:paraId="2BC79FE5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Address</w:t>
            </w:r>
            <w:r w:rsidR="0029198F">
              <w:rPr>
                <w:rFonts w:ascii="Arial" w:hAnsi="Arial" w:cs="Arial"/>
                <w:sz w:val="24"/>
              </w:rPr>
              <w:t xml:space="preserve"> (including postcode)</w:t>
            </w:r>
          </w:p>
        </w:tc>
        <w:tc>
          <w:tcPr>
            <w:tcW w:w="5739" w:type="dxa"/>
            <w:tcMar>
              <w:top w:w="113" w:type="dxa"/>
            </w:tcMar>
          </w:tcPr>
          <w:p w14:paraId="244DD515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0905C5" w:rsidRPr="000905C5" w14:paraId="0480B55C" w14:textId="77777777" w:rsidTr="0006362E">
        <w:trPr>
          <w:trHeight w:val="411"/>
        </w:trPr>
        <w:tc>
          <w:tcPr>
            <w:tcW w:w="3658" w:type="dxa"/>
            <w:vAlign w:val="center"/>
          </w:tcPr>
          <w:p w14:paraId="2E209B91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Date of Birth</w:t>
            </w:r>
          </w:p>
        </w:tc>
        <w:tc>
          <w:tcPr>
            <w:tcW w:w="5739" w:type="dxa"/>
            <w:vAlign w:val="center"/>
          </w:tcPr>
          <w:p w14:paraId="33FCCE3C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0905C5" w:rsidRPr="000905C5" w14:paraId="09653CAC" w14:textId="77777777" w:rsidTr="0006362E">
        <w:trPr>
          <w:trHeight w:val="383"/>
        </w:trPr>
        <w:tc>
          <w:tcPr>
            <w:tcW w:w="3658" w:type="dxa"/>
            <w:vAlign w:val="center"/>
          </w:tcPr>
          <w:p w14:paraId="58BA2A91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Phone Number</w:t>
            </w:r>
          </w:p>
        </w:tc>
        <w:tc>
          <w:tcPr>
            <w:tcW w:w="5739" w:type="dxa"/>
            <w:vAlign w:val="center"/>
          </w:tcPr>
          <w:p w14:paraId="78FFD397" w14:textId="77777777" w:rsidR="000905C5" w:rsidRPr="000905C5" w:rsidRDefault="000905C5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29198F" w:rsidRPr="000905C5" w14:paraId="36C726F7" w14:textId="77777777" w:rsidTr="0006362E">
        <w:trPr>
          <w:trHeight w:val="383"/>
        </w:trPr>
        <w:tc>
          <w:tcPr>
            <w:tcW w:w="3658" w:type="dxa"/>
            <w:vAlign w:val="center"/>
          </w:tcPr>
          <w:p w14:paraId="0BD54CDB" w14:textId="77777777" w:rsidR="0029198F" w:rsidRPr="000905C5" w:rsidRDefault="0029198F" w:rsidP="0006362E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 of school/education establishment</w:t>
            </w:r>
          </w:p>
        </w:tc>
        <w:tc>
          <w:tcPr>
            <w:tcW w:w="5739" w:type="dxa"/>
            <w:vAlign w:val="center"/>
          </w:tcPr>
          <w:p w14:paraId="10F23425" w14:textId="77777777" w:rsidR="0029198F" w:rsidRPr="000905C5" w:rsidRDefault="0029198F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</w:tbl>
    <w:p w14:paraId="112E9C10" w14:textId="77777777" w:rsidR="000905C5" w:rsidRDefault="000905C5" w:rsidP="0006362E">
      <w:pPr>
        <w:spacing w:after="0" w:line="240" w:lineRule="auto"/>
        <w:ind w:hanging="142"/>
        <w:contextualSpacing/>
        <w:rPr>
          <w:rFonts w:ascii="Arial" w:hAnsi="Arial" w:cs="Arial"/>
          <w:b/>
          <w:color w:val="000000" w:themeColor="text1"/>
          <w:sz w:val="24"/>
        </w:rPr>
      </w:pPr>
    </w:p>
    <w:tbl>
      <w:tblPr>
        <w:tblStyle w:val="TableGrid"/>
        <w:tblW w:w="9397" w:type="dxa"/>
        <w:tblInd w:w="-289" w:type="dxa"/>
        <w:tblLook w:val="04A0" w:firstRow="1" w:lastRow="0" w:firstColumn="1" w:lastColumn="0" w:noHBand="0" w:noVBand="1"/>
      </w:tblPr>
      <w:tblGrid>
        <w:gridCol w:w="9397"/>
      </w:tblGrid>
      <w:tr w:rsidR="00756121" w14:paraId="2038B777" w14:textId="77777777" w:rsidTr="0006362E">
        <w:trPr>
          <w:trHeight w:val="1862"/>
        </w:trPr>
        <w:tc>
          <w:tcPr>
            <w:tcW w:w="9397" w:type="dxa"/>
          </w:tcPr>
          <w:p w14:paraId="4425CC7B" w14:textId="2BDDE6A1" w:rsidR="00756121" w:rsidRPr="00212BCD" w:rsidRDefault="00756121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4F45CD">
              <w:rPr>
                <w:rFonts w:ascii="Arial" w:hAnsi="Arial" w:cs="Arial"/>
                <w:b/>
                <w:sz w:val="24"/>
              </w:rPr>
              <w:t xml:space="preserve">Brief </w:t>
            </w:r>
            <w:r w:rsidR="007364AD">
              <w:rPr>
                <w:rFonts w:ascii="Arial" w:hAnsi="Arial" w:cs="Arial"/>
                <w:b/>
                <w:sz w:val="24"/>
              </w:rPr>
              <w:t>o</w:t>
            </w:r>
            <w:r w:rsidRPr="004F45CD">
              <w:rPr>
                <w:rFonts w:ascii="Arial" w:hAnsi="Arial" w:cs="Arial"/>
                <w:b/>
                <w:sz w:val="24"/>
              </w:rPr>
              <w:t xml:space="preserve">utline of </w:t>
            </w:r>
            <w:r w:rsidR="00212BCD">
              <w:rPr>
                <w:rFonts w:ascii="Arial" w:hAnsi="Arial" w:cs="Arial"/>
                <w:b/>
                <w:sz w:val="24"/>
              </w:rPr>
              <w:t>why you think the young person will benefit from the Teens and Toddlers</w:t>
            </w:r>
            <w:r w:rsidR="007364AD">
              <w:rPr>
                <w:rFonts w:ascii="Arial" w:hAnsi="Arial" w:cs="Arial"/>
                <w:b/>
                <w:sz w:val="24"/>
              </w:rPr>
              <w:t>/Thrive</w:t>
            </w:r>
            <w:r w:rsidR="00212BCD">
              <w:rPr>
                <w:rFonts w:ascii="Arial" w:hAnsi="Arial" w:cs="Arial"/>
                <w:b/>
                <w:sz w:val="24"/>
              </w:rPr>
              <w:t xml:space="preserve"> programme:</w:t>
            </w:r>
          </w:p>
          <w:p w14:paraId="79226D23" w14:textId="77777777" w:rsidR="00756121" w:rsidRDefault="00756121" w:rsidP="0006362E">
            <w:pPr>
              <w:contextualSpacing/>
              <w:rPr>
                <w:rFonts w:ascii="Arial" w:hAnsi="Arial" w:cs="Arial"/>
                <w:sz w:val="24"/>
              </w:rPr>
            </w:pPr>
          </w:p>
          <w:p w14:paraId="38C1CB7B" w14:textId="77777777" w:rsidR="00756121" w:rsidRDefault="00756121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DA7F995" w14:textId="77777777" w:rsidR="00756121" w:rsidRDefault="00756121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01EC968" w14:textId="77777777" w:rsidR="00171223" w:rsidRDefault="00171223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821736C" w14:textId="77777777" w:rsidR="0006362E" w:rsidRDefault="0006362E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2655CB81" w14:textId="77777777" w:rsidR="0006362E" w:rsidRDefault="0006362E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46CE277" w14:textId="77777777" w:rsidR="00756121" w:rsidRDefault="00756121" w:rsidP="0006362E">
            <w:pPr>
              <w:contextualSpacing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3AE3079A" w14:textId="77777777" w:rsidR="00171223" w:rsidRDefault="00171223" w:rsidP="0006362E">
      <w:pPr>
        <w:spacing w:after="0" w:line="240" w:lineRule="auto"/>
        <w:contextualSpacing/>
      </w:pPr>
    </w:p>
    <w:tbl>
      <w:tblPr>
        <w:tblStyle w:val="TableGrid"/>
        <w:tblW w:w="9426" w:type="dxa"/>
        <w:tblInd w:w="-318" w:type="dxa"/>
        <w:tblLook w:val="04A0" w:firstRow="1" w:lastRow="0" w:firstColumn="1" w:lastColumn="0" w:noHBand="0" w:noVBand="1"/>
      </w:tblPr>
      <w:tblGrid>
        <w:gridCol w:w="3206"/>
        <w:gridCol w:w="6220"/>
      </w:tblGrid>
      <w:tr w:rsidR="00571E11" w:rsidRPr="000905C5" w14:paraId="5F27994D" w14:textId="77777777" w:rsidTr="0006362E">
        <w:trPr>
          <w:trHeight w:val="405"/>
        </w:trPr>
        <w:tc>
          <w:tcPr>
            <w:tcW w:w="9426" w:type="dxa"/>
            <w:gridSpan w:val="2"/>
            <w:vAlign w:val="center"/>
          </w:tcPr>
          <w:p w14:paraId="32A781B4" w14:textId="77777777" w:rsidR="00571E11" w:rsidRPr="0006362E" w:rsidRDefault="00571E11" w:rsidP="0006362E">
            <w:pPr>
              <w:contextualSpacing/>
              <w:rPr>
                <w:rFonts w:ascii="Arial" w:hAnsi="Arial" w:cs="Arial"/>
                <w:color w:val="843C67"/>
                <w:sz w:val="24"/>
              </w:rPr>
            </w:pPr>
            <w:r w:rsidRPr="0006362E">
              <w:rPr>
                <w:color w:val="843C67"/>
              </w:rPr>
              <w:br w:type="page"/>
            </w:r>
            <w:r w:rsidRPr="0006362E">
              <w:rPr>
                <w:rFonts w:ascii="Arial" w:hAnsi="Arial" w:cs="Arial"/>
                <w:b/>
                <w:color w:val="843C67"/>
                <w:sz w:val="24"/>
              </w:rPr>
              <w:t>REFERRER’S DETAILS</w:t>
            </w:r>
          </w:p>
        </w:tc>
      </w:tr>
      <w:tr w:rsidR="00571E11" w:rsidRPr="000905C5" w14:paraId="470AE6B5" w14:textId="77777777" w:rsidTr="0006362E">
        <w:trPr>
          <w:trHeight w:val="405"/>
        </w:trPr>
        <w:tc>
          <w:tcPr>
            <w:tcW w:w="3206" w:type="dxa"/>
            <w:vAlign w:val="center"/>
          </w:tcPr>
          <w:p w14:paraId="0D3100AF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6220" w:type="dxa"/>
            <w:vAlign w:val="center"/>
          </w:tcPr>
          <w:p w14:paraId="2BF3E7A8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571E11" w:rsidRPr="000905C5" w14:paraId="29BC7EBF" w14:textId="77777777" w:rsidTr="0006362E">
        <w:trPr>
          <w:trHeight w:val="358"/>
        </w:trPr>
        <w:tc>
          <w:tcPr>
            <w:tcW w:w="3206" w:type="dxa"/>
            <w:tcMar>
              <w:top w:w="113" w:type="dxa"/>
            </w:tcMar>
          </w:tcPr>
          <w:p w14:paraId="08417CF5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Job Title and Service area</w:t>
            </w:r>
          </w:p>
        </w:tc>
        <w:tc>
          <w:tcPr>
            <w:tcW w:w="6220" w:type="dxa"/>
            <w:tcMar>
              <w:top w:w="113" w:type="dxa"/>
            </w:tcMar>
          </w:tcPr>
          <w:p w14:paraId="53637641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571E11" w:rsidRPr="000905C5" w14:paraId="3A310002" w14:textId="77777777" w:rsidTr="0006362E">
        <w:trPr>
          <w:trHeight w:val="378"/>
        </w:trPr>
        <w:tc>
          <w:tcPr>
            <w:tcW w:w="3206" w:type="dxa"/>
            <w:vAlign w:val="center"/>
          </w:tcPr>
          <w:p w14:paraId="3F5724C7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Address</w:t>
            </w:r>
          </w:p>
        </w:tc>
        <w:tc>
          <w:tcPr>
            <w:tcW w:w="6220" w:type="dxa"/>
            <w:vAlign w:val="center"/>
          </w:tcPr>
          <w:p w14:paraId="0D2AB366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571E11" w:rsidRPr="000905C5" w14:paraId="71F9D3B9" w14:textId="77777777" w:rsidTr="0006362E">
        <w:trPr>
          <w:trHeight w:val="378"/>
        </w:trPr>
        <w:tc>
          <w:tcPr>
            <w:tcW w:w="3206" w:type="dxa"/>
            <w:vAlign w:val="center"/>
          </w:tcPr>
          <w:p w14:paraId="04DA3029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Phone Number</w:t>
            </w:r>
          </w:p>
        </w:tc>
        <w:tc>
          <w:tcPr>
            <w:tcW w:w="6220" w:type="dxa"/>
            <w:vAlign w:val="center"/>
          </w:tcPr>
          <w:p w14:paraId="417649CB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571E11" w:rsidRPr="000905C5" w14:paraId="4A539944" w14:textId="77777777" w:rsidTr="0006362E">
        <w:trPr>
          <w:trHeight w:val="405"/>
        </w:trPr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183C5E64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0905C5"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6220" w:type="dxa"/>
            <w:tcBorders>
              <w:bottom w:val="single" w:sz="4" w:space="0" w:color="auto"/>
            </w:tcBorders>
            <w:vAlign w:val="center"/>
          </w:tcPr>
          <w:p w14:paraId="5EFDD14E" w14:textId="77777777" w:rsidR="00571E11" w:rsidRPr="000905C5" w:rsidRDefault="00571E11" w:rsidP="0006362E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756121" w14:paraId="137D4019" w14:textId="77777777" w:rsidTr="0006362E">
        <w:tc>
          <w:tcPr>
            <w:tcW w:w="9426" w:type="dxa"/>
            <w:gridSpan w:val="2"/>
          </w:tcPr>
          <w:p w14:paraId="042BB02E" w14:textId="77777777" w:rsidR="00756121" w:rsidRDefault="00756121" w:rsidP="0006362E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 confirm that I have discussed referral with this client and their parent/carer and g</w:t>
            </w:r>
            <w:r w:rsidR="0006362E">
              <w:rPr>
                <w:rFonts w:ascii="Arial" w:hAnsi="Arial" w:cs="Arial"/>
                <w:sz w:val="24"/>
              </w:rPr>
              <w:t>ained permission to refer to Teens and Toddlers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1B128C76" w14:textId="77777777" w:rsidR="00756121" w:rsidRDefault="00756121" w:rsidP="0006362E">
            <w:pPr>
              <w:contextualSpacing/>
              <w:rPr>
                <w:rFonts w:ascii="Arial" w:hAnsi="Arial" w:cs="Arial"/>
                <w:sz w:val="24"/>
              </w:rPr>
            </w:pPr>
          </w:p>
          <w:p w14:paraId="31A343BD" w14:textId="77777777" w:rsidR="00756121" w:rsidRPr="00452F0C" w:rsidRDefault="00756121" w:rsidP="0006362E">
            <w:pPr>
              <w:contextualSpacing/>
              <w:rPr>
                <w:rFonts w:ascii="Arial" w:hAnsi="Arial" w:cs="Arial"/>
                <w:sz w:val="24"/>
              </w:rPr>
            </w:pPr>
            <w:r w:rsidRPr="00452F0C">
              <w:rPr>
                <w:rFonts w:ascii="Arial" w:hAnsi="Arial" w:cs="Arial"/>
                <w:sz w:val="24"/>
              </w:rPr>
              <w:t xml:space="preserve">Referrers </w:t>
            </w:r>
            <w:proofErr w:type="gramStart"/>
            <w:r w:rsidRPr="00452F0C">
              <w:rPr>
                <w:rFonts w:ascii="Arial" w:hAnsi="Arial" w:cs="Arial"/>
                <w:sz w:val="24"/>
              </w:rPr>
              <w:t>Signature:</w:t>
            </w:r>
            <w:r>
              <w:rPr>
                <w:rFonts w:ascii="Arial" w:hAnsi="Arial" w:cs="Arial"/>
                <w:sz w:val="24"/>
              </w:rPr>
              <w:t>…</w:t>
            </w:r>
            <w:proofErr w:type="gramEnd"/>
            <w:r>
              <w:rPr>
                <w:rFonts w:ascii="Arial" w:hAnsi="Arial" w:cs="Arial"/>
                <w:sz w:val="24"/>
              </w:rPr>
              <w:t>…………………………</w:t>
            </w:r>
            <w:r w:rsidRPr="00452F0C">
              <w:rPr>
                <w:rFonts w:ascii="Arial" w:hAnsi="Arial" w:cs="Arial"/>
                <w:sz w:val="24"/>
              </w:rPr>
              <w:tab/>
              <w:t xml:space="preserve">Date of </w:t>
            </w:r>
            <w:proofErr w:type="gramStart"/>
            <w:r w:rsidRPr="00452F0C">
              <w:rPr>
                <w:rFonts w:ascii="Arial" w:hAnsi="Arial" w:cs="Arial"/>
                <w:sz w:val="24"/>
              </w:rPr>
              <w:t>referral:</w:t>
            </w:r>
            <w:r>
              <w:rPr>
                <w:rFonts w:ascii="Arial" w:hAnsi="Arial" w:cs="Arial"/>
                <w:sz w:val="24"/>
              </w:rPr>
              <w:t>…</w:t>
            </w:r>
            <w:proofErr w:type="gramEnd"/>
            <w:r>
              <w:rPr>
                <w:rFonts w:ascii="Arial" w:hAnsi="Arial" w:cs="Arial"/>
                <w:sz w:val="24"/>
              </w:rPr>
              <w:t>…………..</w:t>
            </w:r>
          </w:p>
          <w:p w14:paraId="5F6A7E54" w14:textId="77777777" w:rsidR="00756121" w:rsidRDefault="00756121" w:rsidP="0006362E">
            <w:pPr>
              <w:contextualSpacing/>
            </w:pPr>
          </w:p>
        </w:tc>
      </w:tr>
    </w:tbl>
    <w:p w14:paraId="4710C1EB" w14:textId="77777777" w:rsidR="00452F0C" w:rsidRDefault="00452F0C" w:rsidP="0006362E">
      <w:pPr>
        <w:spacing w:after="0" w:line="240" w:lineRule="auto"/>
        <w:contextualSpacing/>
      </w:pPr>
    </w:p>
    <w:sectPr w:rsidR="00452F0C" w:rsidSect="0006362E">
      <w:headerReference w:type="even" r:id="rId7"/>
      <w:headerReference w:type="default" r:id="rId8"/>
      <w:footerReference w:type="default" r:id="rId9"/>
      <w:pgSz w:w="11906" w:h="16838"/>
      <w:pgMar w:top="726" w:right="1440" w:bottom="1134" w:left="1440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DB37" w14:textId="77777777" w:rsidR="004364EB" w:rsidRDefault="004364EB" w:rsidP="000905C5">
      <w:pPr>
        <w:spacing w:after="0" w:line="240" w:lineRule="auto"/>
      </w:pPr>
      <w:r>
        <w:separator/>
      </w:r>
    </w:p>
  </w:endnote>
  <w:endnote w:type="continuationSeparator" w:id="0">
    <w:p w14:paraId="1F766D60" w14:textId="77777777" w:rsidR="004364EB" w:rsidRDefault="004364EB" w:rsidP="0009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7E2F" w14:textId="77777777" w:rsidR="00212BCD" w:rsidRDefault="00212BCD" w:rsidP="00212BCD">
    <w:pPr>
      <w:contextualSpacing/>
      <w:rPr>
        <w:rFonts w:ascii="Arial" w:hAnsi="Arial" w:cs="Arial"/>
      </w:rPr>
    </w:pPr>
  </w:p>
  <w:p w14:paraId="75DCB720" w14:textId="77777777" w:rsidR="00212BCD" w:rsidRPr="0029198F" w:rsidRDefault="00212BCD" w:rsidP="00212BCD">
    <w:pPr>
      <w:contextualSpacing/>
      <w:rPr>
        <w:rFonts w:ascii="Arial" w:hAnsi="Arial" w:cs="Arial"/>
        <w:b/>
        <w:color w:val="000000" w:themeColor="text1"/>
      </w:rPr>
    </w:pPr>
    <w:r w:rsidRPr="0029198F">
      <w:rPr>
        <w:rFonts w:ascii="Arial" w:hAnsi="Arial" w:cs="Arial"/>
        <w:b/>
        <w:color w:val="000000" w:themeColor="text1"/>
      </w:rPr>
      <w:t>Completed form should be returned to:</w:t>
    </w:r>
  </w:p>
  <w:p w14:paraId="2F6A2F9A" w14:textId="77777777" w:rsidR="00212BCD" w:rsidRPr="0029198F" w:rsidRDefault="00212BCD" w:rsidP="00212BCD">
    <w:pPr>
      <w:contextualSpacing/>
      <w:rPr>
        <w:rFonts w:ascii="Century Gothic" w:hAnsi="Century Gothic"/>
        <w:b/>
        <w:color w:val="000000" w:themeColor="text1"/>
      </w:rPr>
    </w:pPr>
    <w:r w:rsidRPr="0029198F">
      <w:rPr>
        <w:rFonts w:ascii="Century Gothic" w:hAnsi="Century Gothic"/>
        <w:b/>
        <w:color w:val="000000" w:themeColor="text1"/>
      </w:rPr>
      <w:t>Teenage Pregnancy Tea</w:t>
    </w:r>
    <w:r w:rsidR="0029198F">
      <w:rPr>
        <w:rFonts w:ascii="Century Gothic" w:hAnsi="Century Gothic"/>
        <w:b/>
        <w:color w:val="000000" w:themeColor="text1"/>
      </w:rPr>
      <w:t>m</w:t>
    </w:r>
    <w:r w:rsidRPr="0029198F">
      <w:rPr>
        <w:rFonts w:ascii="Century Gothic" w:hAnsi="Century Gothic"/>
        <w:b/>
        <w:color w:val="000000" w:themeColor="text1"/>
      </w:rPr>
      <w:t xml:space="preserve">, Blakenall Village Centre, Thames Road, Walsall, WS3 1LZ or via email to </w:t>
    </w:r>
    <w:hyperlink r:id="rId1" w:history="1">
      <w:r w:rsidR="0029198F" w:rsidRPr="0004730E">
        <w:rPr>
          <w:rStyle w:val="Hyperlink"/>
          <w:rFonts w:ascii="Century Gothic" w:hAnsi="Century Gothic"/>
          <w:b/>
        </w:rPr>
        <w:t>tpt@walsall.nhs.uk</w:t>
      </w:r>
    </w:hyperlink>
    <w:r w:rsidR="0029198F">
      <w:rPr>
        <w:rFonts w:ascii="Century Gothic" w:hAnsi="Century Gothic"/>
        <w:b/>
        <w:color w:val="000000" w:themeColor="text1"/>
      </w:rPr>
      <w:t xml:space="preserve"> </w:t>
    </w:r>
    <w:r w:rsidRPr="0029198F">
      <w:rPr>
        <w:rFonts w:ascii="Century Gothic" w:hAnsi="Century Gothic"/>
        <w:b/>
        <w:color w:val="000000" w:themeColor="text1"/>
      </w:rPr>
      <w:t xml:space="preserve"> </w:t>
    </w:r>
  </w:p>
  <w:p w14:paraId="17B0ECDB" w14:textId="77777777" w:rsidR="00212BCD" w:rsidRPr="0029198F" w:rsidRDefault="00212BCD" w:rsidP="00212BCD">
    <w:pPr>
      <w:contextualSpacing/>
      <w:rPr>
        <w:rFonts w:ascii="Century Gothic" w:hAnsi="Century Gothic"/>
        <w:b/>
        <w:color w:val="000000" w:themeColor="text1"/>
      </w:rPr>
    </w:pPr>
    <w:r w:rsidRPr="0029198F">
      <w:rPr>
        <w:rFonts w:ascii="Century Gothic" w:hAnsi="Century Gothic"/>
        <w:b/>
        <w:color w:val="000000" w:themeColor="text1"/>
      </w:rPr>
      <w:t xml:space="preserve">01922 602330 </w:t>
    </w:r>
  </w:p>
  <w:p w14:paraId="797B5317" w14:textId="77777777" w:rsidR="009C2F95" w:rsidRDefault="001C2A29" w:rsidP="001C2A29">
    <w:pPr>
      <w:pStyle w:val="Footer"/>
      <w:tabs>
        <w:tab w:val="left" w:pos="3927"/>
      </w:tabs>
    </w:pPr>
    <w:r>
      <w:tab/>
    </w:r>
    <w:r w:rsidR="009C2F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2F1B" w14:textId="77777777" w:rsidR="004364EB" w:rsidRDefault="004364EB" w:rsidP="000905C5">
      <w:pPr>
        <w:spacing w:after="0" w:line="240" w:lineRule="auto"/>
      </w:pPr>
      <w:r>
        <w:separator/>
      </w:r>
    </w:p>
  </w:footnote>
  <w:footnote w:type="continuationSeparator" w:id="0">
    <w:p w14:paraId="48F9A9F6" w14:textId="77777777" w:rsidR="004364EB" w:rsidRDefault="004364EB" w:rsidP="0009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09D4" w14:textId="77777777" w:rsidR="00BD5D8D" w:rsidRDefault="00A1459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FD55" w14:textId="77777777" w:rsidR="00C60812" w:rsidRDefault="0006362E" w:rsidP="00212BCD">
    <w:pPr>
      <w:pStyle w:val="Header"/>
      <w:ind w:hanging="567"/>
      <w:rPr>
        <w:rFonts w:ascii="Arial" w:hAnsi="Arial" w:cs="Arial"/>
        <w:b/>
        <w:color w:val="0070C0"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A9E984" wp14:editId="0E702FDE">
          <wp:simplePos x="0" y="0"/>
          <wp:positionH relativeFrom="column">
            <wp:posOffset>2800350</wp:posOffset>
          </wp:positionH>
          <wp:positionV relativeFrom="paragraph">
            <wp:posOffset>-36195</wp:posOffset>
          </wp:positionV>
          <wp:extent cx="781050" cy="781050"/>
          <wp:effectExtent l="0" t="0" r="0" b="0"/>
          <wp:wrapSquare wrapText="bothSides"/>
          <wp:docPr id="2" name="Picture 2" descr="New Teens and Toddl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Teens and Toddler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E912FF" wp14:editId="088A6EB9">
          <wp:simplePos x="0" y="0"/>
          <wp:positionH relativeFrom="column">
            <wp:posOffset>1298575</wp:posOffset>
          </wp:positionH>
          <wp:positionV relativeFrom="paragraph">
            <wp:posOffset>154305</wp:posOffset>
          </wp:positionV>
          <wp:extent cx="1370330" cy="328930"/>
          <wp:effectExtent l="0" t="0" r="0" b="0"/>
          <wp:wrapNone/>
          <wp:docPr id="9" name="Picture 9" descr="http://antonynbritt.files.wordpress.com/2013/01/jan-13-walsall-counc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tonynbritt.files.wordpress.com/2013/01/jan-13-walsall-counci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BCD">
      <w:rPr>
        <w:noProof/>
      </w:rPr>
      <w:drawing>
        <wp:anchor distT="0" distB="0" distL="114300" distR="114300" simplePos="0" relativeHeight="251657216" behindDoc="0" locked="0" layoutInCell="1" allowOverlap="1" wp14:anchorId="41C65785" wp14:editId="71186404">
          <wp:simplePos x="0" y="0"/>
          <wp:positionH relativeFrom="column">
            <wp:posOffset>3876040</wp:posOffset>
          </wp:positionH>
          <wp:positionV relativeFrom="paragraph">
            <wp:posOffset>133350</wp:posOffset>
          </wp:positionV>
          <wp:extent cx="2059305" cy="3505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BCD">
      <w:rPr>
        <w:noProof/>
      </w:rPr>
      <w:drawing>
        <wp:inline distT="0" distB="0" distL="0" distR="0" wp14:anchorId="4FC1D5C1" wp14:editId="5A3220F5">
          <wp:extent cx="1295400" cy="5810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2BCD">
      <w:t xml:space="preserve">    </w:t>
    </w:r>
  </w:p>
  <w:p w14:paraId="74BAAA46" w14:textId="77777777" w:rsidR="00212BCD" w:rsidRDefault="00212BCD">
    <w:pPr>
      <w:pStyle w:val="Header"/>
      <w:rPr>
        <w:rFonts w:ascii="Arial" w:hAnsi="Arial" w:cs="Arial"/>
        <w:b/>
        <w:color w:val="0070C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C5"/>
    <w:rsid w:val="00061F3A"/>
    <w:rsid w:val="0006362E"/>
    <w:rsid w:val="00077E52"/>
    <w:rsid w:val="000905C5"/>
    <w:rsid w:val="000B66CA"/>
    <w:rsid w:val="000D590F"/>
    <w:rsid w:val="00171223"/>
    <w:rsid w:val="0017489D"/>
    <w:rsid w:val="001C2A29"/>
    <w:rsid w:val="001D6039"/>
    <w:rsid w:val="00212BCD"/>
    <w:rsid w:val="00245499"/>
    <w:rsid w:val="0029198F"/>
    <w:rsid w:val="002A163F"/>
    <w:rsid w:val="00346C67"/>
    <w:rsid w:val="003A7CFC"/>
    <w:rsid w:val="00432331"/>
    <w:rsid w:val="004364EB"/>
    <w:rsid w:val="00452F0C"/>
    <w:rsid w:val="004F45CD"/>
    <w:rsid w:val="004F7CBB"/>
    <w:rsid w:val="00505E7D"/>
    <w:rsid w:val="00515253"/>
    <w:rsid w:val="00571E11"/>
    <w:rsid w:val="00651135"/>
    <w:rsid w:val="006639E8"/>
    <w:rsid w:val="00691CA7"/>
    <w:rsid w:val="006B44E9"/>
    <w:rsid w:val="007364AD"/>
    <w:rsid w:val="00747BD9"/>
    <w:rsid w:val="00756121"/>
    <w:rsid w:val="007A0730"/>
    <w:rsid w:val="008274B7"/>
    <w:rsid w:val="009312D4"/>
    <w:rsid w:val="009A2E3E"/>
    <w:rsid w:val="009C2F95"/>
    <w:rsid w:val="009E1F13"/>
    <w:rsid w:val="00A04D9A"/>
    <w:rsid w:val="00A14592"/>
    <w:rsid w:val="00AD55C2"/>
    <w:rsid w:val="00AE2387"/>
    <w:rsid w:val="00AF4270"/>
    <w:rsid w:val="00BB5A43"/>
    <w:rsid w:val="00BD5D8D"/>
    <w:rsid w:val="00C16775"/>
    <w:rsid w:val="00C60812"/>
    <w:rsid w:val="00C62D18"/>
    <w:rsid w:val="00C71DD1"/>
    <w:rsid w:val="00C84E38"/>
    <w:rsid w:val="00CB0205"/>
    <w:rsid w:val="00CD0C8B"/>
    <w:rsid w:val="00CE790D"/>
    <w:rsid w:val="00CF76B4"/>
    <w:rsid w:val="00DA03B1"/>
    <w:rsid w:val="00DB7DEB"/>
    <w:rsid w:val="00F200D0"/>
    <w:rsid w:val="00F23447"/>
    <w:rsid w:val="00F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022F34"/>
  <w15:docId w15:val="{3BC382C5-9892-4DF2-A589-CDBCAC3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C5"/>
  </w:style>
  <w:style w:type="paragraph" w:styleId="Footer">
    <w:name w:val="footer"/>
    <w:basedOn w:val="Normal"/>
    <w:link w:val="FooterChar"/>
    <w:uiPriority w:val="99"/>
    <w:unhideWhenUsed/>
    <w:rsid w:val="0009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C5"/>
  </w:style>
  <w:style w:type="paragraph" w:styleId="BalloonText">
    <w:name w:val="Balloon Text"/>
    <w:basedOn w:val="Normal"/>
    <w:link w:val="BalloonTextChar"/>
    <w:uiPriority w:val="99"/>
    <w:semiHidden/>
    <w:unhideWhenUsed/>
    <w:rsid w:val="00C1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4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t@walsall.nhs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B1FD-4243-4D7F-A50E-E1DD9EE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DC=pct,DC=xwalsall,DC=nhs,DC=uk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Lisa (RBK) Walsall Healthcare NHS Trust</dc:creator>
  <cp:lastModifiedBy>EDGAR, Karen (WALSALL HEALTHCARE NHS TRUST)</cp:lastModifiedBy>
  <cp:revision>2</cp:revision>
  <cp:lastPrinted>2019-06-12T08:04:00Z</cp:lastPrinted>
  <dcterms:created xsi:type="dcterms:W3CDTF">2023-07-12T11:42:00Z</dcterms:created>
  <dcterms:modified xsi:type="dcterms:W3CDTF">2023-07-12T11:42:00Z</dcterms:modified>
</cp:coreProperties>
</file>